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仿宋_GB2312" w:hAnsi="宋体" w:eastAsia="仿宋_GB2312"/>
          <w:b/>
          <w:bCs/>
          <w:sz w:val="32"/>
          <w:szCs w:val="32"/>
        </w:rPr>
      </w:pPr>
      <w:r>
        <w:rPr>
          <w:rFonts w:hint="eastAsia" w:ascii="宋体" w:hAnsi="宋体"/>
          <w:b/>
          <w:sz w:val="36"/>
          <w:szCs w:val="36"/>
        </w:rPr>
        <w:t>药学院研究生“校内各项奖学金”评选细则</w:t>
      </w:r>
    </w:p>
    <w:p>
      <w:pPr>
        <w:spacing w:line="600" w:lineRule="exact"/>
        <w:jc w:val="center"/>
        <w:rPr>
          <w:rFonts w:ascii="仿宋_GB2312" w:hAnsi="宋体" w:eastAsia="仿宋_GB2312"/>
          <w:b/>
          <w:bCs/>
          <w:sz w:val="32"/>
          <w:szCs w:val="32"/>
        </w:rPr>
      </w:pPr>
      <w:r>
        <w:rPr>
          <w:rFonts w:hint="eastAsia" w:ascii="仿宋_GB2312" w:hAnsi="宋体" w:eastAsia="仿宋_GB2312"/>
          <w:b/>
          <w:bCs/>
          <w:sz w:val="32"/>
          <w:szCs w:val="32"/>
        </w:rPr>
        <w:t>第一章  总则</w:t>
      </w:r>
    </w:p>
    <w:p>
      <w:pPr>
        <w:adjustRightInd w:val="0"/>
        <w:snapToGrid w:val="0"/>
        <w:spacing w:line="600" w:lineRule="exact"/>
        <w:ind w:firstLine="643" w:firstLineChars="200"/>
        <w:rPr>
          <w:rFonts w:ascii="仿宋_GB2312" w:hAnsi="宋体" w:eastAsia="仿宋_GB2312"/>
          <w:sz w:val="32"/>
          <w:szCs w:val="32"/>
        </w:rPr>
      </w:pPr>
      <w:r>
        <w:rPr>
          <w:rFonts w:hint="eastAsia" w:ascii="仿宋_GB2312" w:hAnsi="宋体" w:eastAsia="仿宋_GB2312"/>
          <w:b/>
          <w:sz w:val="32"/>
          <w:szCs w:val="32"/>
        </w:rPr>
        <w:t xml:space="preserve">第一条  </w:t>
      </w:r>
      <w:r>
        <w:rPr>
          <w:rFonts w:hint="eastAsia" w:ascii="仿宋_GB2312" w:hAnsi="宋体" w:eastAsia="仿宋_GB2312"/>
          <w:sz w:val="32"/>
          <w:szCs w:val="32"/>
        </w:rPr>
        <w:t>为激励研究生勤奋学习、奋发向上、积极进取，根据《</w:t>
      </w:r>
      <w:r>
        <w:rPr>
          <w:rFonts w:hint="eastAsia" w:ascii="仿宋_GB2312" w:hAnsi="宋体" w:eastAsia="仿宋_GB2312"/>
          <w:bCs/>
          <w:sz w:val="32"/>
          <w:szCs w:val="32"/>
        </w:rPr>
        <w:t>关于开展</w:t>
      </w:r>
      <w:r>
        <w:rPr>
          <w:rFonts w:hint="eastAsia" w:ascii="仿宋_GB2312" w:hAnsi="宋体" w:eastAsia="仿宋_GB2312"/>
          <w:sz w:val="32"/>
          <w:szCs w:val="32"/>
        </w:rPr>
        <w:t>201</w:t>
      </w:r>
      <w:r>
        <w:rPr>
          <w:rFonts w:hint="eastAsia" w:ascii="仿宋_GB2312" w:hAnsi="宋体" w:eastAsia="仿宋_GB2312"/>
          <w:sz w:val="32"/>
          <w:szCs w:val="32"/>
          <w:lang w:val="en-US" w:eastAsia="zh-CN"/>
        </w:rPr>
        <w:t>9</w:t>
      </w:r>
      <w:r>
        <w:rPr>
          <w:rFonts w:hint="eastAsia" w:ascii="仿宋_GB2312" w:hAnsi="宋体" w:eastAsia="仿宋_GB2312"/>
          <w:sz w:val="32"/>
          <w:szCs w:val="32"/>
        </w:rPr>
        <w:t>—20</w:t>
      </w:r>
      <w:r>
        <w:rPr>
          <w:rFonts w:hint="eastAsia" w:ascii="仿宋_GB2312" w:hAnsi="宋体" w:eastAsia="仿宋_GB2312"/>
          <w:sz w:val="32"/>
          <w:szCs w:val="32"/>
          <w:lang w:val="en-US" w:eastAsia="zh-CN"/>
        </w:rPr>
        <w:t>20</w:t>
      </w:r>
      <w:r>
        <w:rPr>
          <w:rFonts w:hint="eastAsia" w:ascii="仿宋_GB2312" w:hAnsi="宋体" w:eastAsia="仿宋_GB2312"/>
          <w:sz w:val="32"/>
          <w:szCs w:val="32"/>
        </w:rPr>
        <w:t>学年</w:t>
      </w:r>
      <w:r>
        <w:rPr>
          <w:rFonts w:hint="eastAsia" w:ascii="仿宋_GB2312" w:hAnsi="宋体" w:eastAsia="仿宋_GB2312"/>
          <w:bCs/>
          <w:sz w:val="32"/>
          <w:szCs w:val="32"/>
        </w:rPr>
        <w:t>研究生校内各项</w:t>
      </w:r>
      <w:r>
        <w:rPr>
          <w:rFonts w:hint="eastAsia" w:ascii="仿宋_GB2312" w:hAnsi="宋体" w:eastAsia="仿宋_GB2312"/>
          <w:sz w:val="32"/>
          <w:szCs w:val="32"/>
        </w:rPr>
        <w:t>评奖评优工作</w:t>
      </w:r>
      <w:r>
        <w:rPr>
          <w:rFonts w:hint="eastAsia" w:ascii="仿宋_GB2312" w:hAnsi="宋体" w:eastAsia="仿宋_GB2312"/>
          <w:bCs/>
          <w:sz w:val="32"/>
          <w:szCs w:val="32"/>
        </w:rPr>
        <w:t>的通知</w:t>
      </w:r>
      <w:r>
        <w:rPr>
          <w:rFonts w:hint="eastAsia" w:ascii="仿宋_GB2312" w:hAnsi="宋体" w:eastAsia="仿宋_GB2312"/>
          <w:sz w:val="32"/>
          <w:szCs w:val="32"/>
        </w:rPr>
        <w:t>》（校研字〔20</w:t>
      </w:r>
      <w:r>
        <w:rPr>
          <w:rFonts w:hint="eastAsia" w:ascii="仿宋_GB2312" w:hAnsi="宋体" w:eastAsia="仿宋_GB2312"/>
          <w:sz w:val="32"/>
          <w:szCs w:val="32"/>
          <w:lang w:val="en-US" w:eastAsia="zh-CN"/>
        </w:rPr>
        <w:t>20</w:t>
      </w:r>
      <w:r>
        <w:rPr>
          <w:rFonts w:hint="eastAsia" w:ascii="仿宋_GB2312" w:hAnsi="宋体" w:eastAsia="仿宋_GB2312"/>
          <w:sz w:val="32"/>
          <w:szCs w:val="32"/>
        </w:rPr>
        <w:t>〕</w:t>
      </w:r>
      <w:r>
        <w:rPr>
          <w:rFonts w:hint="eastAsia" w:ascii="仿宋_GB2312" w:hAnsi="宋体" w:eastAsia="仿宋_GB2312"/>
          <w:sz w:val="32"/>
          <w:szCs w:val="32"/>
          <w:lang w:val="en-US" w:eastAsia="zh-CN"/>
        </w:rPr>
        <w:t>101</w:t>
      </w:r>
      <w:r>
        <w:rPr>
          <w:rFonts w:hint="eastAsia" w:ascii="仿宋_GB2312" w:hAnsi="宋体" w:eastAsia="仿宋_GB2312"/>
          <w:sz w:val="32"/>
          <w:szCs w:val="32"/>
        </w:rPr>
        <w:t>号 ）,</w:t>
      </w:r>
      <w:r>
        <w:rPr>
          <w:rFonts w:hint="eastAsia"/>
          <w:kern w:val="2"/>
          <w:sz w:val="36"/>
          <w:szCs w:val="36"/>
        </w:rPr>
        <w:t xml:space="preserve"> </w:t>
      </w:r>
      <w:r>
        <w:rPr>
          <w:rFonts w:hint="eastAsia" w:ascii="仿宋_GB2312" w:hAnsi="宋体" w:eastAsia="仿宋_GB2312"/>
          <w:sz w:val="32"/>
          <w:szCs w:val="32"/>
        </w:rPr>
        <w:t>《安徽医科大学“校研究生奖学金”管理暂行办法》（校研字〔2014〕30号）的要求，结合我院研究生教育实际，制定本细则。</w:t>
      </w:r>
    </w:p>
    <w:p>
      <w:pPr>
        <w:adjustRightInd w:val="0"/>
        <w:snapToGrid w:val="0"/>
        <w:spacing w:line="600" w:lineRule="exact"/>
        <w:ind w:firstLine="643" w:firstLineChars="200"/>
        <w:rPr>
          <w:rFonts w:ascii="仿宋_GB2312" w:eastAsia="仿宋_GB2312"/>
          <w:sz w:val="32"/>
          <w:szCs w:val="32"/>
        </w:rPr>
      </w:pPr>
      <w:r>
        <w:rPr>
          <w:rFonts w:hint="eastAsia" w:ascii="仿宋_GB2312" w:hAnsi="宋体" w:eastAsia="仿宋_GB2312"/>
          <w:b/>
          <w:sz w:val="32"/>
          <w:szCs w:val="32"/>
        </w:rPr>
        <w:t>第二条</w:t>
      </w:r>
      <w:r>
        <w:rPr>
          <w:rFonts w:hint="eastAsia" w:ascii="仿宋_GB2312" w:eastAsia="仿宋_GB2312"/>
          <w:sz w:val="32"/>
          <w:szCs w:val="32"/>
        </w:rPr>
        <w:t xml:space="preserve">  研究生“校内各项奖学金”评选的</w:t>
      </w:r>
      <w:r>
        <w:rPr>
          <w:rFonts w:hint="eastAsia" w:ascii="仿宋_GB2312" w:hAnsi="宋体" w:eastAsia="仿宋_GB2312"/>
          <w:sz w:val="32"/>
          <w:szCs w:val="32"/>
        </w:rPr>
        <w:t>工作，应坚持公开、公平、公正、择优的原则，严格遵守国家有关教育法规和学校规章制度，杜绝弄虚作假。</w:t>
      </w:r>
    </w:p>
    <w:p>
      <w:pPr>
        <w:spacing w:line="600" w:lineRule="exact"/>
        <w:jc w:val="center"/>
        <w:rPr>
          <w:rFonts w:ascii="仿宋_GB2312" w:hAnsi="宋体" w:eastAsia="仿宋_GB2312"/>
          <w:b/>
          <w:bCs/>
          <w:sz w:val="32"/>
          <w:szCs w:val="32"/>
        </w:rPr>
      </w:pPr>
      <w:r>
        <w:rPr>
          <w:rFonts w:hint="eastAsia" w:ascii="仿宋_GB2312" w:hAnsi="宋体" w:eastAsia="仿宋_GB2312"/>
          <w:b/>
          <w:bCs/>
          <w:sz w:val="32"/>
          <w:szCs w:val="32"/>
        </w:rPr>
        <w:t>第二章  评选名额、标准与基本条件</w:t>
      </w:r>
    </w:p>
    <w:p>
      <w:pPr>
        <w:adjustRightInd w:val="0"/>
        <w:snapToGrid w:val="0"/>
        <w:spacing w:line="600" w:lineRule="exact"/>
        <w:ind w:firstLine="643" w:firstLineChars="200"/>
        <w:rPr>
          <w:rFonts w:ascii="仿宋_GB2312" w:hAnsi="宋体" w:eastAsia="仿宋_GB2312"/>
          <w:b/>
          <w:sz w:val="32"/>
          <w:szCs w:val="32"/>
        </w:rPr>
      </w:pPr>
      <w:r>
        <w:rPr>
          <w:rFonts w:hint="eastAsia" w:ascii="仿宋_GB2312" w:hAnsi="宋体" w:eastAsia="仿宋_GB2312"/>
          <w:b/>
          <w:sz w:val="32"/>
          <w:szCs w:val="32"/>
        </w:rPr>
        <w:t xml:space="preserve">第三条 </w:t>
      </w:r>
      <w:r>
        <w:rPr>
          <w:rFonts w:hint="eastAsia" w:ascii="仿宋_GB2312" w:eastAsia="仿宋_GB2312"/>
          <w:sz w:val="32"/>
          <w:szCs w:val="32"/>
        </w:rPr>
        <w:t xml:space="preserve"> 研究生“校内各项奖学金”评选的名额</w:t>
      </w:r>
      <w:r>
        <w:rPr>
          <w:rFonts w:hint="eastAsia" w:ascii="仿宋_GB2312" w:hAnsi="宋体" w:eastAsia="仿宋_GB2312"/>
          <w:sz w:val="32"/>
          <w:szCs w:val="32"/>
        </w:rPr>
        <w:t>、标准以学校当年下达的文件为准。</w:t>
      </w:r>
    </w:p>
    <w:p>
      <w:pPr>
        <w:adjustRightInd w:val="0"/>
        <w:snapToGrid w:val="0"/>
        <w:spacing w:line="600" w:lineRule="exact"/>
        <w:ind w:firstLine="643" w:firstLineChars="200"/>
        <w:rPr>
          <w:rFonts w:ascii="仿宋_GB2312" w:hAnsi="宋体" w:eastAsia="仿宋_GB2312"/>
          <w:sz w:val="32"/>
          <w:szCs w:val="32"/>
        </w:rPr>
      </w:pPr>
      <w:r>
        <w:rPr>
          <w:rFonts w:hint="eastAsia" w:ascii="仿宋_GB2312" w:hAnsi="宋体" w:eastAsia="仿宋_GB2312"/>
          <w:b/>
          <w:sz w:val="32"/>
          <w:szCs w:val="32"/>
        </w:rPr>
        <w:t xml:space="preserve">第四条 </w:t>
      </w:r>
      <w:r>
        <w:rPr>
          <w:rFonts w:hint="eastAsia" w:ascii="仿宋_GB2312" w:eastAsia="仿宋_GB2312"/>
          <w:sz w:val="32"/>
          <w:szCs w:val="32"/>
        </w:rPr>
        <w:t xml:space="preserve"> 研究生“校内各项奖学金”评选</w:t>
      </w:r>
      <w:r>
        <w:rPr>
          <w:rFonts w:hint="eastAsia" w:ascii="仿宋_GB2312" w:hAnsi="宋体" w:eastAsia="仿宋_GB2312"/>
          <w:sz w:val="32"/>
          <w:szCs w:val="32"/>
        </w:rPr>
        <w:t xml:space="preserve">基本申请条件： </w:t>
      </w:r>
    </w:p>
    <w:p>
      <w:pPr>
        <w:adjustRightInd w:val="0"/>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（一） 热爱社会主义祖国，拥护中国共产党的领导；</w:t>
      </w:r>
    </w:p>
    <w:p>
      <w:pPr>
        <w:adjustRightInd w:val="0"/>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（二） 遵守宪法和法律，遵守高等学校规章制度；</w:t>
      </w:r>
    </w:p>
    <w:p>
      <w:pPr>
        <w:adjustRightInd w:val="0"/>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（三） 坚守学术道德，无学术不端行为；</w:t>
      </w:r>
    </w:p>
    <w:p>
      <w:pPr>
        <w:adjustRightInd w:val="0"/>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（四） 积极参与科学研究和社会实践；</w:t>
      </w:r>
    </w:p>
    <w:p>
      <w:pPr>
        <w:adjustRightInd w:val="0"/>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（五） 综合测评成绩在过去一学年研究生学习过程中均在本年级专业的前百分之五十；</w:t>
      </w:r>
    </w:p>
    <w:p>
      <w:pPr>
        <w:adjustRightInd w:val="0"/>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（六） 符合学校当年下达的文件要求。</w:t>
      </w:r>
    </w:p>
    <w:p>
      <w:pPr>
        <w:adjustRightInd w:val="0"/>
        <w:snapToGrid w:val="0"/>
        <w:spacing w:line="600" w:lineRule="exact"/>
        <w:ind w:firstLine="643" w:firstLineChars="200"/>
        <w:rPr>
          <w:rFonts w:ascii="仿宋_GB2312" w:hAnsi="宋体" w:eastAsia="仿宋_GB2312"/>
          <w:sz w:val="32"/>
          <w:szCs w:val="32"/>
        </w:rPr>
      </w:pPr>
      <w:r>
        <w:rPr>
          <w:rFonts w:hint="eastAsia" w:ascii="仿宋_GB2312" w:hAnsi="宋体" w:eastAsia="仿宋_GB2312"/>
          <w:b/>
          <w:sz w:val="32"/>
          <w:szCs w:val="32"/>
        </w:rPr>
        <w:t xml:space="preserve">第五条  </w:t>
      </w:r>
      <w:r>
        <w:rPr>
          <w:rFonts w:hint="eastAsia" w:ascii="仿宋_GB2312" w:eastAsia="仿宋_GB2312"/>
          <w:sz w:val="32"/>
          <w:szCs w:val="32"/>
        </w:rPr>
        <w:t>在201</w:t>
      </w:r>
      <w:r>
        <w:rPr>
          <w:rFonts w:hint="eastAsia" w:ascii="仿宋_GB2312" w:eastAsia="仿宋_GB2312"/>
          <w:sz w:val="32"/>
          <w:szCs w:val="32"/>
          <w:lang w:val="en-US" w:eastAsia="zh-CN"/>
        </w:rPr>
        <w:t>9</w:t>
      </w:r>
      <w:r>
        <w:rPr>
          <w:rFonts w:hint="eastAsia" w:ascii="仿宋_GB2312" w:eastAsia="仿宋_GB2312"/>
          <w:sz w:val="32"/>
          <w:szCs w:val="32"/>
        </w:rPr>
        <w:t>-20</w:t>
      </w:r>
      <w:r>
        <w:rPr>
          <w:rFonts w:hint="eastAsia" w:ascii="仿宋_GB2312" w:eastAsia="仿宋_GB2312"/>
          <w:sz w:val="32"/>
          <w:szCs w:val="32"/>
          <w:lang w:val="en-US" w:eastAsia="zh-CN"/>
        </w:rPr>
        <w:t>20</w:t>
      </w:r>
      <w:r>
        <w:rPr>
          <w:rFonts w:hint="eastAsia" w:ascii="仿宋_GB2312" w:eastAsia="仿宋_GB2312"/>
          <w:sz w:val="32"/>
          <w:szCs w:val="32"/>
        </w:rPr>
        <w:t>学年研究生综合素质评定当中智育成绩优良，并且德育、体育、美育、劳育成绩在85分以上可参加研究生“校内各项奖学金”评选活动</w:t>
      </w:r>
      <w:r>
        <w:rPr>
          <w:rFonts w:hint="eastAsia" w:ascii="仿宋_GB2312" w:hAnsi="宋体" w:eastAsia="仿宋_GB2312"/>
          <w:sz w:val="32"/>
          <w:szCs w:val="32"/>
        </w:rPr>
        <w:t>。</w:t>
      </w:r>
    </w:p>
    <w:p>
      <w:pPr>
        <w:adjustRightInd w:val="0"/>
        <w:snapToGrid w:val="0"/>
        <w:spacing w:line="600" w:lineRule="exact"/>
        <w:ind w:firstLine="643" w:firstLineChars="200"/>
        <w:rPr>
          <w:rFonts w:hint="default" w:ascii="仿宋_GB2312" w:hAnsi="宋体" w:eastAsia="仿宋_GB2312"/>
          <w:sz w:val="32"/>
          <w:szCs w:val="32"/>
          <w:lang w:val="en-US" w:eastAsia="zh-CN"/>
        </w:rPr>
      </w:pPr>
      <w:r>
        <w:rPr>
          <w:rFonts w:hint="eastAsia" w:ascii="仿宋_GB2312" w:hAnsi="宋体" w:eastAsia="仿宋_GB2312"/>
          <w:b/>
          <w:bCs/>
          <w:sz w:val="32"/>
          <w:szCs w:val="32"/>
        </w:rPr>
        <w:t>第六条</w:t>
      </w:r>
      <w:r>
        <w:rPr>
          <w:rFonts w:hint="eastAsia" w:ascii="仿宋_GB2312" w:hAnsi="宋体" w:eastAsia="仿宋_GB2312"/>
          <w:sz w:val="32"/>
          <w:szCs w:val="32"/>
        </w:rPr>
        <w:t xml:space="preserve">   参与评选</w:t>
      </w:r>
      <w:r>
        <w:rPr>
          <w:rFonts w:hint="eastAsia" w:ascii="仿宋_GB2312" w:hAnsi="宋体" w:eastAsia="仿宋_GB2312"/>
          <w:sz w:val="32"/>
          <w:szCs w:val="32"/>
          <w:lang w:val="en-US" w:eastAsia="zh-CN"/>
        </w:rPr>
        <w:t>按照当年参与人数的学位层次、学位类别和年级进行分配</w:t>
      </w:r>
      <w:r>
        <w:rPr>
          <w:rFonts w:hint="eastAsia" w:ascii="仿宋_GB2312" w:hAnsi="宋体" w:eastAsia="仿宋_GB2312"/>
          <w:sz w:val="32"/>
          <w:szCs w:val="32"/>
        </w:rPr>
        <w:t>，当年综测智育成绩优秀者优先</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详细情况参照评选附件1.</w:t>
      </w:r>
      <w:bookmarkStart w:id="0" w:name="_GoBack"/>
      <w:bookmarkEnd w:id="0"/>
    </w:p>
    <w:p>
      <w:pPr>
        <w:spacing w:line="600" w:lineRule="exact"/>
        <w:jc w:val="center"/>
        <w:rPr>
          <w:rFonts w:ascii="仿宋_GB2312" w:hAnsi="宋体" w:eastAsia="仿宋_GB2312"/>
          <w:b/>
          <w:bCs/>
          <w:sz w:val="32"/>
          <w:szCs w:val="32"/>
        </w:rPr>
      </w:pPr>
      <w:r>
        <w:rPr>
          <w:rFonts w:hint="eastAsia" w:ascii="仿宋_GB2312" w:hAnsi="宋体" w:eastAsia="仿宋_GB2312"/>
          <w:b/>
          <w:bCs/>
          <w:sz w:val="32"/>
          <w:szCs w:val="32"/>
        </w:rPr>
        <w:t>第三章  评审组织与程序</w:t>
      </w:r>
    </w:p>
    <w:p>
      <w:pPr>
        <w:adjustRightInd w:val="0"/>
        <w:snapToGrid w:val="0"/>
        <w:spacing w:line="600" w:lineRule="exact"/>
        <w:ind w:firstLine="643" w:firstLineChars="200"/>
        <w:rPr>
          <w:rFonts w:ascii="仿宋_GB2312" w:eastAsia="仿宋_GB2312"/>
          <w:sz w:val="32"/>
          <w:szCs w:val="32"/>
        </w:rPr>
      </w:pPr>
      <w:r>
        <w:rPr>
          <w:rFonts w:hint="eastAsia" w:ascii="仿宋_GB2312" w:hAnsi="宋体" w:eastAsia="仿宋_GB2312"/>
          <w:b/>
          <w:sz w:val="32"/>
          <w:szCs w:val="32"/>
        </w:rPr>
        <w:t>第七条</w:t>
      </w:r>
      <w:r>
        <w:rPr>
          <w:rFonts w:hint="eastAsia" w:ascii="仿宋_GB2312" w:eastAsia="仿宋_GB2312"/>
          <w:sz w:val="32"/>
          <w:szCs w:val="32"/>
        </w:rPr>
        <w:t xml:space="preserve">  导师、</w:t>
      </w:r>
      <w:r>
        <w:rPr>
          <w:rFonts w:hint="eastAsia" w:ascii="仿宋_GB2312" w:eastAsia="仿宋_GB2312"/>
          <w:sz w:val="32"/>
          <w:szCs w:val="32"/>
          <w:lang w:val="en-US" w:eastAsia="zh-CN"/>
        </w:rPr>
        <w:t>教研室</w:t>
      </w:r>
      <w:r>
        <w:rPr>
          <w:rFonts w:hint="eastAsia" w:ascii="仿宋_GB2312" w:eastAsia="仿宋_GB2312"/>
          <w:sz w:val="32"/>
          <w:szCs w:val="32"/>
        </w:rPr>
        <w:t>、学院</w:t>
      </w:r>
      <w:r>
        <w:rPr>
          <w:rFonts w:hint="eastAsia" w:ascii="仿宋_GB2312" w:eastAsia="仿宋_GB2312"/>
          <w:sz w:val="32"/>
          <w:szCs w:val="32"/>
          <w:shd w:val="clear" w:color="auto" w:fill="FFFFFF"/>
        </w:rPr>
        <w:t>对申请参加评比活动的研究生</w:t>
      </w:r>
      <w:r>
        <w:rPr>
          <w:rFonts w:hint="eastAsia" w:ascii="仿宋_GB2312" w:hAnsi="仿宋" w:eastAsia="仿宋_GB2312"/>
          <w:sz w:val="32"/>
          <w:szCs w:val="32"/>
        </w:rPr>
        <w:t>进行审核</w:t>
      </w:r>
      <w:r>
        <w:rPr>
          <w:rFonts w:hint="eastAsia" w:ascii="仿宋_GB2312" w:eastAsia="仿宋_GB2312"/>
          <w:sz w:val="32"/>
          <w:szCs w:val="32"/>
        </w:rPr>
        <w:t>。学院研究生评奖评优工作评审委员会按照有关规定,领导、协调和监督研究生“校内各项奖学金”评选的工作，并裁决有关申诉事项。</w:t>
      </w:r>
    </w:p>
    <w:p>
      <w:pPr>
        <w:adjustRightInd w:val="0"/>
        <w:snapToGrid w:val="0"/>
        <w:spacing w:line="600" w:lineRule="exact"/>
        <w:ind w:firstLine="643" w:firstLineChars="200"/>
        <w:rPr>
          <w:rFonts w:ascii="仿宋_GB2312" w:eastAsia="仿宋_GB2312"/>
          <w:sz w:val="32"/>
          <w:szCs w:val="32"/>
        </w:rPr>
      </w:pPr>
      <w:r>
        <w:rPr>
          <w:rFonts w:hint="eastAsia" w:ascii="仿宋_GB2312" w:eastAsia="仿宋_GB2312"/>
          <w:b/>
          <w:bCs/>
          <w:sz w:val="32"/>
          <w:szCs w:val="32"/>
        </w:rPr>
        <w:t xml:space="preserve">第八条  </w:t>
      </w:r>
      <w:r>
        <w:rPr>
          <w:rFonts w:hint="eastAsia" w:ascii="仿宋_GB2312" w:eastAsia="仿宋_GB2312"/>
          <w:sz w:val="32"/>
          <w:szCs w:val="32"/>
        </w:rPr>
        <w:t>学院研究生评奖评优工作评审委员会由学院主要领导，分管研究生工作和学生工作的领导任、研究生导师、各教研室主任组成。评审委员应遵循回避原则，涉及到利益相关者不得参与评审。</w:t>
      </w:r>
    </w:p>
    <w:p>
      <w:pPr>
        <w:adjustRightInd w:val="0"/>
        <w:snapToGrid w:val="0"/>
        <w:spacing w:line="600" w:lineRule="exact"/>
        <w:ind w:firstLine="643" w:firstLineChars="200"/>
        <w:rPr>
          <w:rFonts w:ascii="仿宋_GB2312" w:hAnsi="宋体" w:eastAsia="仿宋_GB2312"/>
          <w:sz w:val="32"/>
          <w:szCs w:val="32"/>
        </w:rPr>
      </w:pPr>
      <w:r>
        <w:rPr>
          <w:rFonts w:hint="eastAsia" w:ascii="仿宋_GB2312" w:hAnsi="宋体" w:eastAsia="仿宋_GB2312"/>
          <w:b/>
          <w:sz w:val="32"/>
          <w:szCs w:val="32"/>
        </w:rPr>
        <w:t xml:space="preserve">第九条  </w:t>
      </w:r>
      <w:r>
        <w:rPr>
          <w:rFonts w:hint="eastAsia" w:ascii="仿宋_GB2312" w:hAnsi="宋体" w:eastAsia="仿宋_GB2312"/>
          <w:sz w:val="32"/>
          <w:szCs w:val="32"/>
        </w:rPr>
        <w:t>出现下列情况之一的，不得参加评选活动：</w:t>
      </w:r>
    </w:p>
    <w:p>
      <w:pPr>
        <w:adjustRightInd w:val="0"/>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（一）已获“国家奖学金”称号的同学不再参加评选；</w:t>
      </w:r>
    </w:p>
    <w:p>
      <w:pPr>
        <w:adjustRightInd w:val="0"/>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（二）研究生在休学或保留学籍期间，不得参加评选；</w:t>
      </w:r>
    </w:p>
    <w:p>
      <w:pPr>
        <w:adjustRightInd w:val="0"/>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（三）研究生在读期间有延期，挂科，违纪经历的不得参加评选；</w:t>
      </w:r>
    </w:p>
    <w:p>
      <w:pPr>
        <w:adjustRightInd w:val="0"/>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（四）参评研究生大学英语六级低于425分，不得参加评选活动。</w:t>
      </w:r>
    </w:p>
    <w:p>
      <w:pPr>
        <w:spacing w:line="600" w:lineRule="exact"/>
        <w:ind w:firstLine="642"/>
        <w:rPr>
          <w:rFonts w:ascii="仿宋_GB2312" w:hAnsi="宋体" w:eastAsia="仿宋_GB2312"/>
          <w:sz w:val="32"/>
          <w:szCs w:val="32"/>
        </w:rPr>
      </w:pPr>
      <w:r>
        <w:rPr>
          <w:rFonts w:hint="eastAsia" w:ascii="仿宋_GB2312" w:hAnsi="宋体" w:eastAsia="仿宋_GB2312"/>
          <w:b/>
          <w:sz w:val="32"/>
          <w:szCs w:val="32"/>
        </w:rPr>
        <w:t xml:space="preserve">第十条  </w:t>
      </w:r>
      <w:r>
        <w:rPr>
          <w:rFonts w:hint="eastAsia" w:ascii="仿宋_GB2312" w:hAnsi="宋体" w:eastAsia="仿宋_GB2312"/>
          <w:sz w:val="32"/>
          <w:szCs w:val="32"/>
        </w:rPr>
        <w:t>学院应将确定的拟推荐名单在院内进行不少于3个工作日的公示。公示无异议后，将评选结果上报研究生学院。</w:t>
      </w:r>
    </w:p>
    <w:p>
      <w:pPr>
        <w:spacing w:line="600" w:lineRule="exact"/>
        <w:ind w:firstLine="642"/>
        <w:jc w:val="center"/>
        <w:rPr>
          <w:rFonts w:ascii="仿宋_GB2312" w:hAnsi="宋体" w:eastAsia="仿宋_GB2312"/>
          <w:b/>
          <w:bCs/>
          <w:sz w:val="32"/>
          <w:szCs w:val="32"/>
        </w:rPr>
      </w:pPr>
      <w:r>
        <w:rPr>
          <w:rFonts w:hint="eastAsia" w:ascii="仿宋_GB2312" w:hAnsi="宋体" w:eastAsia="仿宋_GB2312"/>
          <w:b/>
          <w:bCs/>
          <w:sz w:val="32"/>
          <w:szCs w:val="32"/>
        </w:rPr>
        <w:t>第四章  附  则</w:t>
      </w:r>
    </w:p>
    <w:p>
      <w:pPr>
        <w:adjustRightInd w:val="0"/>
        <w:snapToGrid w:val="0"/>
        <w:spacing w:line="600" w:lineRule="exact"/>
        <w:ind w:firstLine="643" w:firstLineChars="200"/>
        <w:rPr>
          <w:rFonts w:ascii="仿宋_GB2312" w:eastAsia="仿宋_GB2312"/>
          <w:sz w:val="32"/>
          <w:szCs w:val="32"/>
        </w:rPr>
      </w:pPr>
      <w:r>
        <w:rPr>
          <w:rFonts w:hint="eastAsia" w:ascii="仿宋_GB2312" w:hAnsi="宋体" w:eastAsia="仿宋_GB2312"/>
          <w:b/>
          <w:sz w:val="32"/>
          <w:szCs w:val="32"/>
        </w:rPr>
        <w:t xml:space="preserve">第十一条  </w:t>
      </w:r>
      <w:r>
        <w:rPr>
          <w:rFonts w:hint="eastAsia" w:ascii="仿宋_GB2312" w:hAnsi="宋体" w:eastAsia="仿宋_GB2312"/>
          <w:sz w:val="32"/>
          <w:szCs w:val="32"/>
        </w:rPr>
        <w:t>本细则在学院研究生奖助评审委员会充分讨论，报研究生学院备案。</w:t>
      </w:r>
    </w:p>
    <w:p>
      <w:pPr>
        <w:adjustRightInd w:val="0"/>
        <w:snapToGrid w:val="0"/>
        <w:spacing w:line="600" w:lineRule="exact"/>
        <w:ind w:firstLine="643" w:firstLineChars="200"/>
        <w:rPr>
          <w:rFonts w:ascii="仿宋_GB2312" w:eastAsia="仿宋_GB2312"/>
          <w:sz w:val="32"/>
          <w:szCs w:val="32"/>
        </w:rPr>
      </w:pPr>
      <w:r>
        <w:rPr>
          <w:rFonts w:hint="eastAsia" w:ascii="仿宋_GB2312" w:hAnsi="宋体" w:eastAsia="仿宋_GB2312"/>
          <w:b/>
          <w:sz w:val="32"/>
          <w:szCs w:val="32"/>
        </w:rPr>
        <w:t xml:space="preserve">第十二条  </w:t>
      </w:r>
      <w:r>
        <w:rPr>
          <w:rFonts w:hint="eastAsia" w:ascii="仿宋_GB2312" w:hAnsi="宋体" w:eastAsia="仿宋_GB2312"/>
          <w:sz w:val="32"/>
          <w:szCs w:val="32"/>
        </w:rPr>
        <w:t>本细则由学院研究生奖助工作评审委员会负责解释。</w:t>
      </w:r>
    </w:p>
    <w:p>
      <w:pPr>
        <w:adjustRightInd w:val="0"/>
        <w:snapToGrid w:val="0"/>
        <w:spacing w:line="600" w:lineRule="exact"/>
        <w:ind w:firstLine="643" w:firstLineChars="200"/>
        <w:rPr>
          <w:rFonts w:ascii="仿宋_GB2312" w:hAnsi="宋体" w:eastAsia="仿宋_GB2312"/>
          <w:sz w:val="32"/>
          <w:szCs w:val="32"/>
        </w:rPr>
      </w:pPr>
      <w:r>
        <w:rPr>
          <w:rFonts w:hint="eastAsia" w:ascii="仿宋_GB2312" w:hAnsi="宋体" w:eastAsia="仿宋_GB2312"/>
          <w:b/>
          <w:sz w:val="32"/>
          <w:szCs w:val="32"/>
        </w:rPr>
        <w:t xml:space="preserve">第十三条  </w:t>
      </w:r>
      <w:r>
        <w:rPr>
          <w:rFonts w:hint="eastAsia" w:ascii="仿宋_GB2312" w:hAnsi="宋体" w:eastAsia="仿宋_GB2312"/>
          <w:sz w:val="32"/>
          <w:szCs w:val="32"/>
        </w:rPr>
        <w:t>本细则自颁布之日起施行。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1D6E479E"/>
    <w:rsid w:val="000101DF"/>
    <w:rsid w:val="00025982"/>
    <w:rsid w:val="00125030"/>
    <w:rsid w:val="001633F8"/>
    <w:rsid w:val="002D3480"/>
    <w:rsid w:val="00372CE3"/>
    <w:rsid w:val="005F729B"/>
    <w:rsid w:val="0064426C"/>
    <w:rsid w:val="00695D50"/>
    <w:rsid w:val="00872107"/>
    <w:rsid w:val="00915BDA"/>
    <w:rsid w:val="00A317F6"/>
    <w:rsid w:val="00D4746B"/>
    <w:rsid w:val="00D7417A"/>
    <w:rsid w:val="00E7400F"/>
    <w:rsid w:val="00ED33FF"/>
    <w:rsid w:val="07726483"/>
    <w:rsid w:val="17C44C14"/>
    <w:rsid w:val="1D6E479E"/>
    <w:rsid w:val="2D5A34E7"/>
    <w:rsid w:val="4BCB6623"/>
    <w:rsid w:val="50731420"/>
    <w:rsid w:val="5729648C"/>
    <w:rsid w:val="5AAF29EC"/>
    <w:rsid w:val="69AC249B"/>
    <w:rsid w:val="72632C9F"/>
    <w:rsid w:val="76102AF6"/>
    <w:rsid w:val="79E50E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link w:val="8"/>
    <w:uiPriority w:val="0"/>
    <w:pPr>
      <w:tabs>
        <w:tab w:val="center" w:pos="4153"/>
        <w:tab w:val="right" w:pos="8306"/>
      </w:tabs>
      <w:snapToGrid w:val="0"/>
    </w:pPr>
    <w:rPr>
      <w:sz w:val="18"/>
      <w:szCs w:val="18"/>
    </w:rPr>
  </w:style>
  <w:style w:type="paragraph" w:styleId="4">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0"/>
    <w:rPr>
      <w:rFonts w:ascii="Times New Roman" w:hAnsi="Times New Roman"/>
      <w:sz w:val="18"/>
      <w:szCs w:val="18"/>
    </w:rPr>
  </w:style>
  <w:style w:type="character" w:customStyle="1" w:styleId="8">
    <w:name w:val="页脚 Char"/>
    <w:basedOn w:val="6"/>
    <w:link w:val="3"/>
    <w:uiPriority w:val="0"/>
    <w:rPr>
      <w:rFonts w:ascii="Times New Roman" w:hAnsi="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3</Pages>
  <Words>157</Words>
  <Characters>898</Characters>
  <Lines>7</Lines>
  <Paragraphs>2</Paragraphs>
  <TotalTime>241</TotalTime>
  <ScaleCrop>false</ScaleCrop>
  <LinksUpToDate>false</LinksUpToDate>
  <CharactersWithSpaces>1053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2019-12-04T10:41:00Z</dcterms:created>
  <dc:creator>宋余波</dc:creator>
  <cp:lastModifiedBy> R.</cp:lastModifiedBy>
  <cp:lastPrinted>2019-12-06T01:34:00Z</cp:lastPrinted>
  <dcterms:modified xsi:type="dcterms:W3CDTF">2020-11-27T03:02:07Z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